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5" w:rsidRPr="006E44F5" w:rsidRDefault="006E44F5" w:rsidP="00DF72B0">
      <w:pPr>
        <w:pStyle w:val="ConsPlusNormal"/>
        <w:jc w:val="center"/>
        <w:rPr>
          <w:rFonts w:ascii="PF Din Text Cond Pro Medium" w:hAnsi="PF Din Text Cond Pro Medium" w:cs="Times New Roman"/>
          <w:b/>
          <w:color w:val="0070C0"/>
          <w:sz w:val="40"/>
          <w:szCs w:val="30"/>
        </w:rPr>
      </w:pPr>
      <w:r w:rsidRPr="006E44F5">
        <w:rPr>
          <w:rFonts w:ascii="PF Din Text Cond Pro Medium" w:hAnsi="PF Din Text Cond Pro Medium" w:cs="Times New Roman"/>
          <w:b/>
          <w:color w:val="0070C0"/>
          <w:sz w:val="40"/>
          <w:szCs w:val="30"/>
        </w:rPr>
        <w:t>ДЛЯ ВЛАДЕЛЬЦЕВ АВТОМОБИЛЕЙ НА ГАЗОВОМ ТОПЛИВЕ  ПРЕДУСМОТРЕНА ЛЬГОТА</w:t>
      </w:r>
    </w:p>
    <w:p w:rsidR="00646BBE" w:rsidRPr="00646BBE" w:rsidRDefault="00646BBE" w:rsidP="00DF72B0">
      <w:pPr>
        <w:pStyle w:val="ConsPlusNormal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996230" w:rsidRDefault="0099623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Льгота по транспортному налогу для </w:t>
      </w:r>
      <w:r w:rsidRPr="00996230">
        <w:rPr>
          <w:rFonts w:ascii="Times New Roman" w:hAnsi="Times New Roman" w:cs="Times New Roman"/>
          <w:sz w:val="28"/>
          <w:szCs w:val="28"/>
        </w:rPr>
        <w:t>владельцев транспортных средств, использующих природный газ в качестве моторного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Башкортостан предусмотрена как для физических, так и для юридических лиц.</w:t>
      </w:r>
    </w:p>
    <w:p w:rsidR="00386CFA" w:rsidRPr="00B419E2" w:rsidRDefault="00032A13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B59">
        <w:rPr>
          <w:rFonts w:ascii="Times New Roman" w:hAnsi="Times New Roman" w:cs="Times New Roman"/>
          <w:b/>
          <w:sz w:val="28"/>
          <w:szCs w:val="28"/>
        </w:rPr>
        <w:t>Гражданин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 владеющ</w:t>
      </w:r>
      <w:r w:rsidRPr="00A04B59">
        <w:rPr>
          <w:rFonts w:ascii="Times New Roman" w:hAnsi="Times New Roman" w:cs="Times New Roman"/>
          <w:b/>
          <w:sz w:val="28"/>
          <w:szCs w:val="28"/>
        </w:rPr>
        <w:t>ий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 xml:space="preserve"> автомобилем на газ</w:t>
      </w:r>
      <w:r w:rsidRPr="00A04B59">
        <w:rPr>
          <w:rFonts w:ascii="Times New Roman" w:hAnsi="Times New Roman" w:cs="Times New Roman"/>
          <w:b/>
          <w:sz w:val="28"/>
          <w:szCs w:val="28"/>
        </w:rPr>
        <w:t>овом топливе</w:t>
      </w:r>
      <w:r w:rsidR="00996230" w:rsidRPr="00A04B59">
        <w:rPr>
          <w:rFonts w:ascii="Times New Roman" w:hAnsi="Times New Roman" w:cs="Times New Roman"/>
          <w:b/>
          <w:sz w:val="28"/>
          <w:szCs w:val="28"/>
        </w:rPr>
        <w:t>,</w:t>
      </w:r>
      <w:r w:rsidR="00996230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B419E2">
        <w:rPr>
          <w:rFonts w:ascii="Times New Roman" w:hAnsi="Times New Roman" w:cs="Times New Roman"/>
          <w:sz w:val="28"/>
          <w:szCs w:val="28"/>
        </w:rPr>
        <w:t>упла</w:t>
      </w:r>
      <w:r w:rsidR="00996230">
        <w:rPr>
          <w:rFonts w:ascii="Times New Roman" w:hAnsi="Times New Roman" w:cs="Times New Roman"/>
          <w:sz w:val="28"/>
          <w:szCs w:val="28"/>
        </w:rPr>
        <w:t>чивать</w:t>
      </w:r>
      <w:r w:rsidR="00B419E2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996230">
        <w:rPr>
          <w:rFonts w:ascii="Times New Roman" w:hAnsi="Times New Roman" w:cs="Times New Roman"/>
          <w:sz w:val="28"/>
          <w:szCs w:val="28"/>
        </w:rPr>
        <w:t>ый</w:t>
      </w:r>
      <w:r w:rsidR="00B419E2">
        <w:rPr>
          <w:rFonts w:ascii="Times New Roman" w:hAnsi="Times New Roman" w:cs="Times New Roman"/>
          <w:sz w:val="28"/>
          <w:szCs w:val="28"/>
        </w:rPr>
        <w:t xml:space="preserve"> налог в </w:t>
      </w:r>
      <w:r w:rsidR="001D29B8" w:rsidRPr="00B419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86CFA" w:rsidRPr="00B419E2">
        <w:rPr>
          <w:rFonts w:ascii="Times New Roman" w:hAnsi="Times New Roman" w:cs="Times New Roman"/>
          <w:sz w:val="28"/>
          <w:szCs w:val="28"/>
        </w:rPr>
        <w:t>50</w:t>
      </w:r>
      <w:r w:rsidR="001D29B8" w:rsidRPr="00B419E2">
        <w:rPr>
          <w:rFonts w:ascii="Times New Roman" w:hAnsi="Times New Roman" w:cs="Times New Roman"/>
          <w:sz w:val="28"/>
          <w:szCs w:val="28"/>
        </w:rPr>
        <w:t>%</w:t>
      </w:r>
      <w:r w:rsidR="00386CFA" w:rsidRPr="00B419E2">
        <w:rPr>
          <w:rFonts w:ascii="Times New Roman" w:hAnsi="Times New Roman" w:cs="Times New Roman"/>
          <w:sz w:val="28"/>
          <w:szCs w:val="28"/>
        </w:rPr>
        <w:t xml:space="preserve"> </w:t>
      </w:r>
      <w:r w:rsidR="00432C97" w:rsidRPr="00432C97">
        <w:rPr>
          <w:rFonts w:ascii="Times New Roman" w:hAnsi="Times New Roman" w:cs="Times New Roman"/>
          <w:sz w:val="28"/>
          <w:szCs w:val="28"/>
        </w:rPr>
        <w:t>соответствующих ставок налога</w:t>
      </w:r>
      <w:r w:rsidR="00386CFA" w:rsidRPr="00B419E2">
        <w:rPr>
          <w:rFonts w:ascii="Times New Roman" w:hAnsi="Times New Roman" w:cs="Times New Roman"/>
          <w:sz w:val="28"/>
          <w:szCs w:val="28"/>
        </w:rPr>
        <w:t>.</w:t>
      </w:r>
    </w:p>
    <w:p w:rsidR="001D29B8" w:rsidRPr="00B419E2" w:rsidRDefault="001D29B8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Льгота применяется в отношении одного зарегистрированного в установленном порядке транспортного средства, для владельцев двух и более транспортных средств – по выбору за одно транспортное средство.</w:t>
      </w:r>
    </w:p>
    <w:p w:rsidR="00FB47CD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B47CD" w:rsidRPr="00FB47CD">
        <w:rPr>
          <w:rFonts w:ascii="Times New Roman" w:hAnsi="Times New Roman" w:cs="Times New Roman"/>
          <w:sz w:val="28"/>
          <w:szCs w:val="28"/>
        </w:rPr>
        <w:t>владелец автомобиля на газ</w:t>
      </w:r>
      <w:r w:rsidR="005F5360">
        <w:rPr>
          <w:rFonts w:ascii="Times New Roman" w:hAnsi="Times New Roman" w:cs="Times New Roman"/>
          <w:sz w:val="28"/>
          <w:szCs w:val="28"/>
        </w:rPr>
        <w:t>овом топливе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ранее не заявлял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 о льготе</w:t>
      </w:r>
      <w:r w:rsidRPr="00FB47CD">
        <w:rPr>
          <w:rFonts w:ascii="Times New Roman" w:hAnsi="Times New Roman" w:cs="Times New Roman"/>
          <w:sz w:val="28"/>
          <w:szCs w:val="28"/>
        </w:rPr>
        <w:t xml:space="preserve">, </w:t>
      </w:r>
      <w:r w:rsidR="00FB47CD" w:rsidRPr="00FB47CD">
        <w:rPr>
          <w:rFonts w:ascii="Times New Roman" w:hAnsi="Times New Roman" w:cs="Times New Roman"/>
          <w:sz w:val="28"/>
          <w:szCs w:val="28"/>
        </w:rPr>
        <w:t>ему</w:t>
      </w:r>
      <w:r w:rsidRPr="00FB47CD">
        <w:rPr>
          <w:rFonts w:ascii="Times New Roman" w:hAnsi="Times New Roman" w:cs="Times New Roman"/>
          <w:sz w:val="28"/>
          <w:szCs w:val="28"/>
        </w:rPr>
        <w:t xml:space="preserve"> необходимо обратиться в налоговый орган с заявлением </w:t>
      </w:r>
      <w:r w:rsidR="005F5360">
        <w:rPr>
          <w:rFonts w:ascii="Times New Roman" w:hAnsi="Times New Roman" w:cs="Times New Roman"/>
          <w:sz w:val="28"/>
          <w:szCs w:val="28"/>
        </w:rPr>
        <w:t>о</w:t>
      </w:r>
      <w:r w:rsidRPr="00FB47C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F5360">
        <w:rPr>
          <w:rFonts w:ascii="Times New Roman" w:hAnsi="Times New Roman" w:cs="Times New Roman"/>
          <w:sz w:val="28"/>
          <w:szCs w:val="28"/>
        </w:rPr>
        <w:t>и</w:t>
      </w:r>
      <w:r w:rsidRPr="00FB47CD">
        <w:rPr>
          <w:rFonts w:ascii="Times New Roman" w:hAnsi="Times New Roman" w:cs="Times New Roman"/>
          <w:sz w:val="28"/>
          <w:szCs w:val="28"/>
        </w:rPr>
        <w:t xml:space="preserve"> льготы по </w:t>
      </w:r>
      <w:r w:rsidR="00FB47CD" w:rsidRPr="00FB47CD">
        <w:rPr>
          <w:rFonts w:ascii="Times New Roman" w:hAnsi="Times New Roman" w:cs="Times New Roman"/>
          <w:sz w:val="28"/>
          <w:szCs w:val="28"/>
        </w:rPr>
        <w:t>утвержденной форме.</w:t>
      </w:r>
    </w:p>
    <w:p w:rsidR="00FB47CD" w:rsidRPr="00FB47CD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 xml:space="preserve">К </w:t>
      </w:r>
      <w:r w:rsidR="00FB47CD" w:rsidRPr="00FB47CD">
        <w:rPr>
          <w:rFonts w:ascii="Times New Roman" w:hAnsi="Times New Roman" w:cs="Times New Roman"/>
          <w:sz w:val="28"/>
          <w:szCs w:val="28"/>
        </w:rPr>
        <w:t xml:space="preserve">заявлению необходимо приложить </w:t>
      </w:r>
      <w:r w:rsidRPr="00FB47CD">
        <w:rPr>
          <w:rFonts w:ascii="Times New Roman" w:hAnsi="Times New Roman" w:cs="Times New Roman"/>
          <w:sz w:val="28"/>
          <w:szCs w:val="28"/>
        </w:rPr>
        <w:t>документы</w:t>
      </w:r>
      <w:r w:rsidR="00FB47CD" w:rsidRPr="00FB47CD">
        <w:rPr>
          <w:rFonts w:ascii="Times New Roman" w:hAnsi="Times New Roman" w:cs="Times New Roman"/>
          <w:sz w:val="28"/>
          <w:szCs w:val="28"/>
        </w:rPr>
        <w:t>, которые являются основанием для предоставления льготы:</w:t>
      </w:r>
    </w:p>
    <w:p w:rsidR="00FB47CD" w:rsidRPr="00FB47CD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диагностическая карта, выдаваемая оператором технического осмотра;</w:t>
      </w:r>
    </w:p>
    <w:p w:rsidR="00FB47CD" w:rsidRPr="00B419E2" w:rsidRDefault="00FB47C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- свидетельства по формам «2а» о соответствии транспортного средства с установленным на него</w:t>
      </w:r>
      <w:r w:rsidRPr="00B419E2">
        <w:rPr>
          <w:rFonts w:ascii="Times New Roman" w:hAnsi="Times New Roman" w:cs="Times New Roman"/>
          <w:sz w:val="28"/>
          <w:szCs w:val="28"/>
        </w:rPr>
        <w:t xml:space="preserve"> газобаллонным оборудованием требованиям безопасности и «2б» о проведении периодических испытаний газобаллонного оборудования, установленного на транспортном средстве.</w:t>
      </w:r>
    </w:p>
    <w:p w:rsidR="00F13350" w:rsidRPr="00FB47CD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CD">
        <w:rPr>
          <w:rFonts w:ascii="Times New Roman" w:hAnsi="Times New Roman" w:cs="Times New Roman"/>
          <w:sz w:val="28"/>
          <w:szCs w:val="28"/>
        </w:rPr>
        <w:t>Представить заявление о льготе</w:t>
      </w:r>
      <w:r w:rsidR="00872707" w:rsidRPr="00FB47CD">
        <w:rPr>
          <w:rFonts w:ascii="Times New Roman" w:hAnsi="Times New Roman" w:cs="Times New Roman"/>
          <w:sz w:val="28"/>
          <w:szCs w:val="28"/>
        </w:rPr>
        <w:t xml:space="preserve"> </w:t>
      </w:r>
      <w:r w:rsidRPr="00FB47CD">
        <w:rPr>
          <w:rFonts w:ascii="Times New Roman" w:hAnsi="Times New Roman" w:cs="Times New Roman"/>
          <w:sz w:val="28"/>
          <w:szCs w:val="28"/>
        </w:rPr>
        <w:t>можно: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через сервис «Личный кабинет физического лица» или мобильное приложение «Налоги ФЛ»;</w:t>
      </w:r>
    </w:p>
    <w:p w:rsidR="00F13350" w:rsidRPr="00B419E2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E2">
        <w:rPr>
          <w:rFonts w:ascii="Times New Roman" w:hAnsi="Times New Roman" w:cs="Times New Roman"/>
          <w:sz w:val="28"/>
          <w:szCs w:val="28"/>
        </w:rPr>
        <w:t>- </w:t>
      </w:r>
      <w:r w:rsidR="00F13350" w:rsidRPr="00B419E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F13350" w:rsidRPr="00CE0D80" w:rsidRDefault="00B419E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- </w:t>
      </w:r>
      <w:r w:rsidR="00DF72B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FB47CD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в </w:t>
      </w:r>
      <w:r w:rsidR="00FB47CD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F13350" w:rsidRPr="00CE0D80"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D40DBC" w:rsidRPr="00A04B59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406A7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406A7">
        <w:rPr>
          <w:rFonts w:ascii="Times New Roman" w:hAnsi="Times New Roman" w:cs="Times New Roman"/>
          <w:b/>
          <w:sz w:val="28"/>
          <w:szCs w:val="28"/>
        </w:rPr>
        <w:t>т право уплачивать транспортный налог в размере 50% соответствующих ставок налога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A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 xml:space="preserve"> - в отношении автомобилей грузовых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6A7" w:rsidRPr="006406A7" w:rsidRDefault="006406A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406A7">
        <w:rPr>
          <w:rFonts w:ascii="Times New Roman" w:hAnsi="Times New Roman" w:cs="Times New Roman"/>
          <w:sz w:val="28"/>
          <w:szCs w:val="28"/>
        </w:rPr>
        <w:t>, осуществляющие перевозку пассажиров и багажа на регулярных автобусных маршрутах, - в отношении транспортных средств</w:t>
      </w:r>
      <w:r w:rsidR="005F5360">
        <w:rPr>
          <w:rFonts w:ascii="Times New Roman" w:hAnsi="Times New Roman" w:cs="Times New Roman"/>
          <w:sz w:val="28"/>
          <w:szCs w:val="28"/>
        </w:rPr>
        <w:t xml:space="preserve"> на газовом топливе.</w:t>
      </w:r>
    </w:p>
    <w:p w:rsidR="00762B4D" w:rsidRDefault="00762B4D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указанной льготы </w:t>
      </w:r>
      <w:r w:rsidRPr="00762B4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2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762B4D">
        <w:rPr>
          <w:rFonts w:ascii="Times New Roman" w:hAnsi="Times New Roman" w:cs="Times New Roman"/>
          <w:sz w:val="28"/>
          <w:szCs w:val="28"/>
        </w:rPr>
        <w:t xml:space="preserve"> при условии, что количество лет, прошедших с года выпуска транспортного средства, использующего </w:t>
      </w:r>
      <w:r>
        <w:rPr>
          <w:rFonts w:ascii="Times New Roman" w:hAnsi="Times New Roman" w:cs="Times New Roman"/>
          <w:sz w:val="28"/>
          <w:szCs w:val="28"/>
        </w:rPr>
        <w:t>газовое</w:t>
      </w:r>
      <w:r w:rsidRPr="00762B4D">
        <w:rPr>
          <w:rFonts w:ascii="Times New Roman" w:hAnsi="Times New Roman" w:cs="Times New Roman"/>
          <w:sz w:val="28"/>
          <w:szCs w:val="28"/>
        </w:rPr>
        <w:t xml:space="preserve"> топлив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B4D">
        <w:rPr>
          <w:rFonts w:ascii="Times New Roman" w:hAnsi="Times New Roman" w:cs="Times New Roman"/>
          <w:sz w:val="28"/>
          <w:szCs w:val="28"/>
        </w:rPr>
        <w:t>, в среднем по всем таким транспортным средствам, зарегистрированным на налогоплательщика на территории Республики Башкортостан, составляет не более 10 лет.</w:t>
      </w:r>
    </w:p>
    <w:p w:rsidR="00872707" w:rsidRPr="005F5360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0">
        <w:rPr>
          <w:rFonts w:ascii="Times New Roman" w:hAnsi="Times New Roman" w:cs="Times New Roman"/>
          <w:sz w:val="28"/>
          <w:szCs w:val="28"/>
        </w:rPr>
        <w:t xml:space="preserve">Представить заявление о льготе </w:t>
      </w:r>
      <w:r w:rsidR="005F5360" w:rsidRPr="005F5360">
        <w:rPr>
          <w:rFonts w:ascii="Times New Roman" w:hAnsi="Times New Roman" w:cs="Times New Roman"/>
          <w:sz w:val="28"/>
          <w:szCs w:val="28"/>
        </w:rPr>
        <w:t xml:space="preserve">по утвержденной форме (КНД 1150064) </w:t>
      </w:r>
      <w:r w:rsidRPr="005F5360">
        <w:rPr>
          <w:rFonts w:ascii="Times New Roman" w:hAnsi="Times New Roman" w:cs="Times New Roman"/>
          <w:sz w:val="28"/>
          <w:szCs w:val="28"/>
        </w:rPr>
        <w:t>организаци</w:t>
      </w:r>
      <w:r w:rsidR="005F5360" w:rsidRPr="005F5360">
        <w:rPr>
          <w:rFonts w:ascii="Times New Roman" w:hAnsi="Times New Roman" w:cs="Times New Roman"/>
          <w:sz w:val="28"/>
          <w:szCs w:val="28"/>
        </w:rPr>
        <w:t>я</w:t>
      </w:r>
      <w:r w:rsidRPr="005F5360">
        <w:rPr>
          <w:rFonts w:ascii="Times New Roman" w:hAnsi="Times New Roman" w:cs="Times New Roman"/>
          <w:sz w:val="28"/>
          <w:szCs w:val="28"/>
        </w:rPr>
        <w:t xml:space="preserve"> мож</w:t>
      </w:r>
      <w:r w:rsidR="005F5360" w:rsidRPr="005F5360">
        <w:rPr>
          <w:rFonts w:ascii="Times New Roman" w:hAnsi="Times New Roman" w:cs="Times New Roman"/>
          <w:sz w:val="28"/>
          <w:szCs w:val="28"/>
        </w:rPr>
        <w:t>ет</w:t>
      </w:r>
      <w:r w:rsidRPr="005F5360">
        <w:rPr>
          <w:rFonts w:ascii="Times New Roman" w:hAnsi="Times New Roman" w:cs="Times New Roman"/>
          <w:sz w:val="28"/>
          <w:szCs w:val="28"/>
        </w:rPr>
        <w:t>:</w:t>
      </w:r>
    </w:p>
    <w:p w:rsidR="00872707" w:rsidRDefault="00872707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</w:t>
      </w:r>
      <w:r w:rsidR="00DF72B0">
        <w:rPr>
          <w:rFonts w:ascii="Times New Roman" w:hAnsi="Times New Roman" w:cs="Times New Roman"/>
          <w:sz w:val="28"/>
          <w:szCs w:val="28"/>
        </w:rPr>
        <w:t>телекоммуникационным каналам связи;</w:t>
      </w:r>
    </w:p>
    <w:p w:rsidR="00DF72B0" w:rsidRPr="00CE0D80" w:rsidRDefault="00DF72B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F5360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360">
        <w:rPr>
          <w:rFonts w:ascii="Times New Roman" w:hAnsi="Times New Roman" w:cs="Times New Roman"/>
          <w:sz w:val="28"/>
          <w:szCs w:val="28"/>
        </w:rPr>
        <w:t xml:space="preserve">или по почте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5360">
        <w:rPr>
          <w:rFonts w:ascii="Times New Roman" w:hAnsi="Times New Roman" w:cs="Times New Roman"/>
          <w:sz w:val="28"/>
          <w:szCs w:val="28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налоговый орган.</w:t>
      </w:r>
    </w:p>
    <w:p w:rsidR="00F13350" w:rsidRPr="00CE0D80" w:rsidRDefault="005F536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0D80">
        <w:rPr>
          <w:rFonts w:ascii="Times New Roman" w:hAnsi="Times New Roman" w:cs="Times New Roman"/>
          <w:sz w:val="28"/>
          <w:szCs w:val="28"/>
        </w:rPr>
        <w:t xml:space="preserve">редставить заявления на налоговые льготы гражданам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 </w:t>
      </w:r>
      <w:r w:rsidR="00F13350" w:rsidRPr="00CE0D80">
        <w:rPr>
          <w:rFonts w:ascii="Times New Roman" w:hAnsi="Times New Roman" w:cs="Times New Roman"/>
          <w:sz w:val="28"/>
          <w:szCs w:val="28"/>
        </w:rPr>
        <w:lastRenderedPageBreak/>
        <w:t>рекоменду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13350" w:rsidRPr="00CE0D80">
        <w:rPr>
          <w:rFonts w:ascii="Times New Roman" w:hAnsi="Times New Roman" w:cs="Times New Roman"/>
          <w:sz w:val="28"/>
          <w:szCs w:val="28"/>
        </w:rPr>
        <w:t xml:space="preserve"> </w:t>
      </w:r>
      <w:r w:rsidR="00F13350" w:rsidRPr="00CE0D80">
        <w:rPr>
          <w:rFonts w:ascii="Times New Roman" w:hAnsi="Times New Roman" w:cs="Times New Roman"/>
          <w:b/>
          <w:sz w:val="28"/>
          <w:szCs w:val="28"/>
        </w:rPr>
        <w:t>до 30 апреля 2023 года</w:t>
      </w:r>
      <w:r w:rsidR="00F13350" w:rsidRPr="00CE0D80">
        <w:rPr>
          <w:rFonts w:ascii="Times New Roman" w:hAnsi="Times New Roman" w:cs="Times New Roman"/>
          <w:sz w:val="28"/>
          <w:szCs w:val="28"/>
        </w:rPr>
        <w:t>.</w:t>
      </w:r>
    </w:p>
    <w:p w:rsidR="00F13350" w:rsidRPr="00B419E2" w:rsidRDefault="00F13350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80">
        <w:rPr>
          <w:rFonts w:ascii="Times New Roman" w:hAnsi="Times New Roman" w:cs="Times New Roman"/>
          <w:sz w:val="28"/>
          <w:szCs w:val="28"/>
        </w:rPr>
        <w:t>Все установленные налоговые льготы можно уточнить с помощью</w:t>
      </w:r>
      <w:r w:rsidRPr="00B4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9E2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Pr="00B419E2">
        <w:rPr>
          <w:rFonts w:ascii="Times New Roman" w:hAnsi="Times New Roman" w:cs="Times New Roman"/>
          <w:sz w:val="28"/>
          <w:szCs w:val="28"/>
        </w:rPr>
        <w:t xml:space="preserve"> «Справочная информация о ставках и льготах по имущественным налогам» на официальном сайте ФНС России www.nalog.gov.ru.</w:t>
      </w:r>
    </w:p>
    <w:p w:rsidR="00B419E2" w:rsidRDefault="005817D2" w:rsidP="005F5360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D2">
        <w:rPr>
          <w:rFonts w:ascii="Times New Roman" w:hAnsi="Times New Roman" w:cs="Times New Roman"/>
          <w:sz w:val="28"/>
          <w:szCs w:val="28"/>
        </w:rPr>
        <w:t>Подробную информацию о порядке предоставления налоговых льгот можно получить по телефону «горячей» линии Управления Федеральной налоговой службы по Республике Башкортостан (347) 226-38-00.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2B0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F72B0" w:rsidRDefault="00DF72B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1C6A50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0E4826" wp14:editId="4CF2D4D6">
            <wp:extent cx="5885649" cy="6297283"/>
            <wp:effectExtent l="0" t="0" r="1270" b="8890"/>
            <wp:docPr id="1" name="Рисунок 1" descr="C:\Users\0267-01-217\Desktop\ГБО льгота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217\Desktop\ГБО льгота 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47" cy="6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lastRenderedPageBreak/>
        <w:t xml:space="preserve">ВСЁ, ЧТО НУЖНО ЗНАТЬ О ЛЬГОТАХ ПО ИМУЩЕСТВЕННЫМ НАЛОГАМ </w:t>
      </w:r>
    </w:p>
    <w:p w:rsidR="00036339" w:rsidRPr="005D5CD5" w:rsidRDefault="00036339" w:rsidP="00036339">
      <w:pPr>
        <w:jc w:val="center"/>
        <w:rPr>
          <w:rFonts w:ascii="PF Din Text Cond Pro Medium" w:hAnsi="PF Din Text Cond Pro Medium"/>
          <w:b/>
          <w:snapToGrid/>
          <w:color w:val="0070C0"/>
          <w:sz w:val="44"/>
          <w:szCs w:val="30"/>
        </w:rPr>
      </w:pPr>
      <w:r w:rsidRPr="005D5CD5">
        <w:rPr>
          <w:rFonts w:ascii="PF Din Text Cond Pro Medium" w:hAnsi="PF Din Text Cond Pro Medium"/>
          <w:b/>
          <w:snapToGrid/>
          <w:color w:val="0070C0"/>
          <w:sz w:val="44"/>
          <w:szCs w:val="30"/>
        </w:rPr>
        <w:t>ФИЗИЧЕСКИХ ЛИЦ</w:t>
      </w:r>
    </w:p>
    <w:p w:rsidR="00036339" w:rsidRPr="00490B91" w:rsidRDefault="00036339" w:rsidP="00036339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УФНС России по Республике Башкортостан публикует ответы на основные вопросы налогоплательщиков о налоговых льготах по имущественным налогам физических лиц и порядке их предоставления.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Pr="00490B91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</w:t>
      </w:r>
      <w:r>
        <w:rPr>
          <w:b/>
          <w:snapToGrid/>
          <w:color w:val="000000"/>
          <w:sz w:val="28"/>
          <w:szCs w:val="28"/>
        </w:rPr>
        <w:t xml:space="preserve"> </w:t>
      </w:r>
      <w:proofErr w:type="gramStart"/>
      <w:r>
        <w:rPr>
          <w:b/>
          <w:snapToGrid/>
          <w:color w:val="000000"/>
          <w:sz w:val="28"/>
          <w:szCs w:val="28"/>
        </w:rPr>
        <w:t>узнать какие льготы по имущественным налогам положены</w:t>
      </w:r>
      <w:proofErr w:type="gramEnd"/>
      <w:r>
        <w:rPr>
          <w:b/>
          <w:snapToGrid/>
          <w:color w:val="000000"/>
          <w:sz w:val="28"/>
          <w:szCs w:val="28"/>
        </w:rPr>
        <w:t xml:space="preserve"> налогоплательщику</w:t>
      </w:r>
      <w:r w:rsidRPr="00490B91">
        <w:rPr>
          <w:b/>
          <w:snapToGrid/>
          <w:color w:val="000000"/>
          <w:sz w:val="28"/>
          <w:szCs w:val="28"/>
        </w:rPr>
        <w:t>?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Льготы по имущественным налогам установлены Налоговым кодексом Российской Федерации, а также по транспортному налогу - </w:t>
      </w:r>
      <w:r>
        <w:rPr>
          <w:rFonts w:eastAsiaTheme="minorHAnsi"/>
          <w:snapToGrid/>
          <w:sz w:val="28"/>
          <w:szCs w:val="28"/>
          <w:lang w:eastAsia="en-US"/>
        </w:rPr>
        <w:t>З</w:t>
      </w:r>
      <w:r w:rsidRPr="00E210E2">
        <w:rPr>
          <w:rFonts w:eastAsiaTheme="minorHAnsi"/>
          <w:snapToGrid/>
          <w:sz w:val="28"/>
          <w:szCs w:val="28"/>
          <w:lang w:eastAsia="en-US"/>
        </w:rPr>
        <w:t>аконом Республики Башкортостан от 27.11.2002 №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E210E2">
        <w:rPr>
          <w:rFonts w:eastAsiaTheme="minorHAnsi"/>
          <w:snapToGrid/>
          <w:sz w:val="28"/>
          <w:szCs w:val="28"/>
          <w:lang w:eastAsia="en-US"/>
        </w:rPr>
        <w:t>365-з</w:t>
      </w:r>
      <w:r>
        <w:rPr>
          <w:rFonts w:eastAsiaTheme="minorHAnsi"/>
          <w:snapToGrid/>
          <w:sz w:val="28"/>
          <w:szCs w:val="28"/>
          <w:lang w:eastAsia="en-US"/>
        </w:rPr>
        <w:t xml:space="preserve"> «О транспортном налоге»</w:t>
      </w:r>
      <w:r w:rsidRPr="00E210E2">
        <w:rPr>
          <w:rFonts w:eastAsiaTheme="minorHAnsi"/>
          <w:snapToGrid/>
          <w:sz w:val="28"/>
          <w:szCs w:val="28"/>
          <w:lang w:eastAsia="en-US"/>
        </w:rPr>
        <w:t>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E210E2">
        <w:rPr>
          <w:rFonts w:eastAsiaTheme="minorHAnsi"/>
          <w:snapToGrid/>
          <w:sz w:val="28"/>
          <w:szCs w:val="28"/>
          <w:lang w:eastAsia="en-US"/>
        </w:rPr>
        <w:t xml:space="preserve"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</w:t>
      </w:r>
      <w:r>
        <w:rPr>
          <w:rFonts w:eastAsiaTheme="minorHAnsi"/>
          <w:snapToGrid/>
          <w:sz w:val="28"/>
          <w:szCs w:val="28"/>
          <w:lang w:eastAsia="en-US"/>
        </w:rPr>
        <w:t>(</w:t>
      </w:r>
      <w:r w:rsidRPr="00BB45AC">
        <w:rPr>
          <w:rFonts w:eastAsiaTheme="minorHAnsi"/>
          <w:snapToGrid/>
          <w:sz w:val="28"/>
          <w:szCs w:val="28"/>
          <w:lang w:eastAsia="en-US"/>
        </w:rPr>
        <w:t>www.nalog.gov.ru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>.</w:t>
      </w: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</w:p>
    <w:p w:rsidR="00036339" w:rsidRDefault="00036339" w:rsidP="00036339">
      <w:pPr>
        <w:ind w:firstLine="709"/>
        <w:jc w:val="both"/>
        <w:rPr>
          <w:b/>
          <w:snapToGrid/>
          <w:color w:val="000000"/>
          <w:sz w:val="28"/>
          <w:szCs w:val="28"/>
        </w:rPr>
      </w:pPr>
      <w:r>
        <w:rPr>
          <w:b/>
          <w:snapToGrid/>
          <w:color w:val="000000"/>
          <w:sz w:val="28"/>
          <w:szCs w:val="28"/>
        </w:rPr>
        <w:t>Что такое налоговый вычет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BB45AC">
        <w:rPr>
          <w:snapToGrid/>
          <w:color w:val="000000"/>
          <w:sz w:val="28"/>
          <w:szCs w:val="28"/>
        </w:rPr>
        <w:t>Законодательством предусмотрены льготы как в виде полного либо частичного освобождения от уплаты налога, так и в виде пониженных ставок налога или необлагаемых налогом вычетов.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>
        <w:rPr>
          <w:snapToGrid/>
          <w:color w:val="000000"/>
          <w:sz w:val="28"/>
          <w:szCs w:val="28"/>
        </w:rPr>
        <w:t>Так, в</w:t>
      </w:r>
      <w:r w:rsidRPr="008F5F27">
        <w:rPr>
          <w:snapToGrid/>
          <w:color w:val="000000"/>
          <w:sz w:val="28"/>
          <w:szCs w:val="28"/>
        </w:rPr>
        <w:t xml:space="preserve"> соответствии с п. 5 ст. 403 Налогового кодекса Российской Федерации </w:t>
      </w:r>
      <w:r>
        <w:rPr>
          <w:snapToGrid/>
          <w:color w:val="000000"/>
          <w:sz w:val="28"/>
          <w:szCs w:val="28"/>
        </w:rPr>
        <w:t xml:space="preserve">(далее – НК РФ) </w:t>
      </w:r>
      <w:r w:rsidRPr="00BB45AC">
        <w:rPr>
          <w:snapToGrid/>
          <w:color w:val="000000"/>
          <w:sz w:val="28"/>
          <w:szCs w:val="28"/>
        </w:rPr>
        <w:t>всем собственникам недвижимого имущества вне зависимости от того, являются ли они льготниками, по всем объектам налогообложения при расчете налога на имущество физических лиц применяется вычет в виде уменьшения налоговой базы, т.е. кадастровой стоимости: по квартире - 20 кв. м., по комнате - 10 кв. м., по</w:t>
      </w:r>
      <w:proofErr w:type="gramEnd"/>
      <w:r w:rsidRPr="00BB45AC">
        <w:rPr>
          <w:snapToGrid/>
          <w:color w:val="000000"/>
          <w:sz w:val="28"/>
          <w:szCs w:val="28"/>
        </w:rPr>
        <w:t xml:space="preserve"> жилому дому – 50 кв. м. </w:t>
      </w:r>
    </w:p>
    <w:p w:rsidR="00036339" w:rsidRDefault="00036339" w:rsidP="00036339">
      <w:pPr>
        <w:ind w:firstLine="709"/>
        <w:jc w:val="both"/>
      </w:pPr>
      <w:r w:rsidRPr="00BB45AC">
        <w:rPr>
          <w:snapToGrid/>
          <w:color w:val="000000"/>
          <w:sz w:val="28"/>
          <w:szCs w:val="28"/>
        </w:rPr>
        <w:t>Эти вычеты применяются автоматически при расчете налога для всех объектов. К примеру, если человек владеет тремя квартирами, комнатой, двумя жилыми домами, то вычет будет предоставлен в отношении каждой из трех квартир, комнаты и каждого из домов. При этом собственнику не нужно обращаться в налоговый орган с каким-либо заявлением, включая заявление о предоставлении налоговой льготы.</w:t>
      </w:r>
      <w:r w:rsidRPr="008F5F27">
        <w:t xml:space="preserve"> </w:t>
      </w:r>
    </w:p>
    <w:p w:rsidR="00036339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При этом, например, е</w:t>
      </w:r>
      <w:r w:rsidRPr="008F5F27">
        <w:rPr>
          <w:snapToGrid/>
          <w:color w:val="000000"/>
          <w:sz w:val="28"/>
          <w:szCs w:val="28"/>
        </w:rPr>
        <w:t>сли площадь жилого дома менее 50 кв. м., обязанность по уплате налога на имущество физических лиц у собственника такого объекта недвижимости отсутствует.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Кроме того, </w:t>
      </w:r>
      <w:r w:rsidRPr="00542F85">
        <w:rPr>
          <w:snapToGrid/>
          <w:color w:val="000000"/>
          <w:sz w:val="28"/>
          <w:szCs w:val="28"/>
        </w:rPr>
        <w:t>п. 5 ст. 391</w:t>
      </w:r>
      <w:r>
        <w:rPr>
          <w:snapToGrid/>
          <w:color w:val="000000"/>
          <w:sz w:val="28"/>
          <w:szCs w:val="28"/>
        </w:rPr>
        <w:t xml:space="preserve"> НК РФ установлен</w:t>
      </w:r>
      <w:r w:rsidRPr="00051B2D">
        <w:rPr>
          <w:snapToGrid/>
          <w:color w:val="000000"/>
          <w:sz w:val="28"/>
          <w:szCs w:val="28"/>
        </w:rPr>
        <w:t xml:space="preserve"> налоговый вычет, уменьшающий земельный налог на величину кадастровой стоимости 600 кв. м площади земельного участка. Так, если площадь участка составляет не более 6 </w:t>
      </w:r>
      <w:r w:rsidRPr="00051B2D">
        <w:rPr>
          <w:snapToGrid/>
          <w:color w:val="000000"/>
          <w:sz w:val="28"/>
          <w:szCs w:val="28"/>
        </w:rPr>
        <w:lastRenderedPageBreak/>
        <w:t>соток - налог взыматься не будет, а если площадь участка превышает 6 соток - налог будет рассчитан за оставшуюся площадь.</w:t>
      </w:r>
    </w:p>
    <w:p w:rsidR="00036339" w:rsidRPr="00051B2D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  <w:r w:rsidRPr="00051B2D">
        <w:rPr>
          <w:snapToGrid/>
          <w:color w:val="000000"/>
          <w:sz w:val="28"/>
          <w:szCs w:val="28"/>
        </w:rPr>
        <w:t>Вычет применяется Геро</w:t>
      </w:r>
      <w:r>
        <w:rPr>
          <w:snapToGrid/>
          <w:color w:val="000000"/>
          <w:sz w:val="28"/>
          <w:szCs w:val="28"/>
        </w:rPr>
        <w:t>ев</w:t>
      </w:r>
      <w:r w:rsidRPr="00051B2D">
        <w:rPr>
          <w:snapToGrid/>
          <w:color w:val="000000"/>
          <w:sz w:val="28"/>
          <w:szCs w:val="28"/>
        </w:rPr>
        <w:t xml:space="preserve"> Советского Союза, Российской Федерации, инвалид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I и II групп, инвалид</w:t>
      </w:r>
      <w:r>
        <w:rPr>
          <w:snapToGrid/>
          <w:color w:val="000000"/>
          <w:sz w:val="28"/>
          <w:szCs w:val="28"/>
        </w:rPr>
        <w:t>ов с детства, детей-инвалидов</w:t>
      </w:r>
      <w:r w:rsidRPr="00051B2D">
        <w:rPr>
          <w:snapToGrid/>
          <w:color w:val="000000"/>
          <w:sz w:val="28"/>
          <w:szCs w:val="28"/>
        </w:rPr>
        <w:t>, ветеран</w:t>
      </w:r>
      <w:r>
        <w:rPr>
          <w:snapToGrid/>
          <w:color w:val="000000"/>
          <w:sz w:val="28"/>
          <w:szCs w:val="28"/>
        </w:rPr>
        <w:t>ов</w:t>
      </w:r>
      <w:r w:rsidRPr="00051B2D">
        <w:rPr>
          <w:snapToGrid/>
          <w:color w:val="000000"/>
          <w:sz w:val="28"/>
          <w:szCs w:val="28"/>
        </w:rPr>
        <w:t xml:space="preserve"> Великой Отечественной войны и боевых действий и т.д.</w:t>
      </w:r>
      <w:r w:rsidRPr="00542F85">
        <w:rPr>
          <w:snapToGrid/>
          <w:color w:val="000000"/>
          <w:sz w:val="28"/>
          <w:szCs w:val="28"/>
        </w:rPr>
        <w:t xml:space="preserve"> </w:t>
      </w:r>
      <w:r w:rsidRPr="00051B2D">
        <w:rPr>
          <w:snapToGrid/>
          <w:color w:val="000000"/>
          <w:sz w:val="28"/>
          <w:szCs w:val="28"/>
        </w:rPr>
        <w:t>для одного земельного участка</w:t>
      </w:r>
      <w:r>
        <w:rPr>
          <w:snapToGrid/>
          <w:color w:val="000000"/>
          <w:sz w:val="28"/>
          <w:szCs w:val="28"/>
        </w:rPr>
        <w:t>.</w:t>
      </w:r>
    </w:p>
    <w:p w:rsidR="00036339" w:rsidRPr="00BB45AC" w:rsidRDefault="00036339" w:rsidP="00036339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льготы предусмотрены для пенсионеров?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Пенсионеры имеют право на льготу по земельному налогу в виде налогового вычета на величину кадастровой стоимости </w:t>
      </w:r>
      <w:r w:rsidRPr="002960BC">
        <w:rPr>
          <w:rFonts w:eastAsiaTheme="minorHAnsi"/>
          <w:snapToGrid/>
          <w:sz w:val="28"/>
          <w:szCs w:val="28"/>
          <w:lang w:eastAsia="en-US"/>
        </w:rPr>
        <w:t xml:space="preserve">600 кв. м </w:t>
      </w:r>
      <w:r w:rsidRPr="00BB45AC">
        <w:rPr>
          <w:rFonts w:eastAsiaTheme="minorHAnsi"/>
          <w:snapToGrid/>
          <w:sz w:val="28"/>
          <w:szCs w:val="28"/>
          <w:lang w:eastAsia="en-US"/>
        </w:rPr>
        <w:t>земельного участка, а также по налогу на имущество физических лиц в виде освобождения от уплаты налога по одному объекту каждого вида, т.е. за одну квартиру, один жилой дом.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В связи с проведением пенсионной реформы, в целях сохранения социальных гарантий, граждане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предпенсионного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возраста начиная с 2019 года, имеют право на такие же налоговые льготы, как пенсионеры.</w:t>
      </w:r>
      <w:r>
        <w:rPr>
          <w:rFonts w:eastAsiaTheme="minorHAnsi"/>
          <w:snapToGrid/>
          <w:sz w:val="28"/>
          <w:szCs w:val="28"/>
          <w:lang w:eastAsia="en-US"/>
        </w:rPr>
        <w:t xml:space="preserve"> К «</w:t>
      </w:r>
      <w:proofErr w:type="spellStart"/>
      <w:r>
        <w:rPr>
          <w:rFonts w:eastAsiaTheme="minorHAnsi"/>
          <w:snapToGrid/>
          <w:sz w:val="28"/>
          <w:szCs w:val="28"/>
          <w:lang w:eastAsia="en-US"/>
        </w:rPr>
        <w:t>предпенсионерам</w:t>
      </w:r>
      <w:proofErr w:type="spellEnd"/>
      <w:r>
        <w:rPr>
          <w:rFonts w:eastAsiaTheme="minorHAnsi"/>
          <w:snapToGrid/>
          <w:sz w:val="28"/>
          <w:szCs w:val="28"/>
          <w:lang w:eastAsia="en-US"/>
        </w:rPr>
        <w:t>» относятся лица,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до назначения пенсии которым осталось 5</w:t>
      </w:r>
      <w:r>
        <w:rPr>
          <w:rFonts w:eastAsiaTheme="minorHAnsi"/>
          <w:snapToGrid/>
          <w:sz w:val="28"/>
          <w:szCs w:val="28"/>
          <w:lang w:eastAsia="en-US"/>
        </w:rPr>
        <w:t> </w:t>
      </w:r>
      <w:r w:rsidRPr="00BB45AC">
        <w:rPr>
          <w:rFonts w:eastAsiaTheme="minorHAnsi"/>
          <w:snapToGrid/>
          <w:sz w:val="28"/>
          <w:szCs w:val="28"/>
          <w:lang w:eastAsia="en-US"/>
        </w:rPr>
        <w:t>и менее лет (женщины с 55 лет, мужчины с 60 лет).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Предусмотрены ли на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логовые преференции для многодетных семей</w:t>
      </w:r>
      <w:r>
        <w:rPr>
          <w:rFonts w:eastAsiaTheme="minorHAnsi"/>
          <w:b/>
          <w:snapToGrid/>
          <w:sz w:val="28"/>
          <w:szCs w:val="28"/>
          <w:lang w:eastAsia="en-US"/>
        </w:rPr>
        <w:t>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В настоящее время для граждан, имеющих трех и более несовершеннолетних детей (в частности, родителей, усыновителей, опекунов), на федеральном уровне предусмотрены следующие льготы: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 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036339" w:rsidRPr="002960B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- 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  <w:r w:rsidRPr="002960BC">
        <w:rPr>
          <w:rFonts w:eastAsiaTheme="minorHAnsi"/>
          <w:snapToGrid/>
          <w:sz w:val="28"/>
          <w:szCs w:val="28"/>
          <w:lang w:eastAsia="en-US"/>
        </w:rPr>
        <w:t>Данный вычет предоставляется как одному, так и второму родителю, имеющему соответствующие объекты налогообложения, в отношении одного объекта каждого вида.</w:t>
      </w:r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 xml:space="preserve">В Республике Башкортостан для многодетных семей предусмотрены льготы по транспортному налогу. </w:t>
      </w:r>
      <w:proofErr w:type="gramStart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Один из родителей в многодетной семье может воспользоваться льготой в отношении одного легкового автомобиля мощностью до 150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., а также одного автобуса с мощностью двигателя до 125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 xml:space="preserve">. Кроме того, с 01.01.2021 транспортный налог для многодетных семей снижен на 50% на автомобили с мощностью двигателя от 150 до 200 </w:t>
      </w:r>
      <w:proofErr w:type="spellStart"/>
      <w:r w:rsidRPr="002960BC">
        <w:rPr>
          <w:rFonts w:eastAsiaTheme="minorHAnsi"/>
          <w:snapToGrid/>
          <w:sz w:val="28"/>
          <w:szCs w:val="28"/>
          <w:lang w:eastAsia="en-US"/>
        </w:rPr>
        <w:t>л.с</w:t>
      </w:r>
      <w:proofErr w:type="spellEnd"/>
      <w:r w:rsidRPr="002960BC">
        <w:rPr>
          <w:rFonts w:eastAsiaTheme="minorHAnsi"/>
          <w:snapToGrid/>
          <w:sz w:val="28"/>
          <w:szCs w:val="28"/>
          <w:lang w:eastAsia="en-US"/>
        </w:rPr>
        <w:t>.</w:t>
      </w:r>
      <w:proofErr w:type="gramEnd"/>
    </w:p>
    <w:p w:rsidR="00036339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2960BC">
        <w:rPr>
          <w:rFonts w:eastAsiaTheme="minorHAnsi"/>
          <w:snapToGrid/>
          <w:sz w:val="28"/>
          <w:szCs w:val="28"/>
          <w:lang w:eastAsia="en-US"/>
        </w:rPr>
        <w:t>Льготы по налогу на имущество физических лиц дополнительно устанавливаются решениями местных органов власти. Например, в г. Уфа родители и дети до 18 лет в многодетных семьях освобождаются от уплаты налога на имущество физических лиц за одну квартиру либо жилой дом.</w:t>
      </w:r>
    </w:p>
    <w:p w:rsidR="00036339" w:rsidRP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П</w:t>
      </w:r>
      <w:r w:rsidRPr="00BB45AC">
        <w:rPr>
          <w:rFonts w:eastAsiaTheme="minorHAnsi"/>
          <w:b/>
          <w:snapToGrid/>
          <w:sz w:val="28"/>
          <w:szCs w:val="28"/>
          <w:lang w:eastAsia="en-US"/>
        </w:rPr>
        <w:t>оряд</w:t>
      </w:r>
      <w:r>
        <w:rPr>
          <w:rFonts w:eastAsiaTheme="minorHAnsi"/>
          <w:b/>
          <w:snapToGrid/>
          <w:sz w:val="28"/>
          <w:szCs w:val="28"/>
          <w:lang w:eastAsia="en-US"/>
        </w:rPr>
        <w:t>ок предоставления налоговых льгот?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lastRenderedPageBreak/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предпенсионерах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и инвалидах – от </w:t>
      </w:r>
      <w:r>
        <w:rPr>
          <w:rFonts w:eastAsiaTheme="minorHAnsi"/>
          <w:snapToGrid/>
          <w:sz w:val="28"/>
          <w:szCs w:val="28"/>
          <w:lang w:eastAsia="en-US"/>
        </w:rPr>
        <w:t xml:space="preserve">Социального фонда России (ранее – </w:t>
      </w:r>
      <w:r w:rsidRPr="00BB45AC">
        <w:rPr>
          <w:rFonts w:eastAsiaTheme="minorHAnsi"/>
          <w:snapToGrid/>
          <w:sz w:val="28"/>
          <w:szCs w:val="28"/>
          <w:lang w:eastAsia="en-US"/>
        </w:rPr>
        <w:t>ПФР</w:t>
      </w:r>
      <w:r>
        <w:rPr>
          <w:rFonts w:eastAsiaTheme="minorHAnsi"/>
          <w:snapToGrid/>
          <w:sz w:val="28"/>
          <w:szCs w:val="28"/>
          <w:lang w:eastAsia="en-US"/>
        </w:rPr>
        <w:t>)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BB45AC">
        <w:rPr>
          <w:rFonts w:eastAsiaTheme="minorHAnsi"/>
          <w:snapToGrid/>
          <w:sz w:val="28"/>
          <w:szCs w:val="28"/>
          <w:lang w:eastAsia="en-US"/>
        </w:rPr>
        <w:t>беззаявительном</w:t>
      </w:r>
      <w:proofErr w:type="spellEnd"/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порядке применяются установленные законодательством налоговые льготы.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– необходимо обратиться в налоговый орган с  заявлением на предоставление льготы по установленной форме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Представить заявление о льготе можно любым удобным способом: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через сервис «Личный кабинет физического лица» или мобильное приложение «Налоги ФЛ»;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в любой офис МФЦ;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почтовым отправлением с описью вложения;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- лично  в налоговый орган по своему выбору.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Налоговые органы рекомендуют гражданам представить заявления на налоговые льготы до </w:t>
      </w:r>
      <w:r>
        <w:rPr>
          <w:rFonts w:eastAsiaTheme="minorHAnsi"/>
          <w:snapToGrid/>
          <w:sz w:val="28"/>
          <w:szCs w:val="28"/>
          <w:lang w:eastAsia="en-US"/>
        </w:rPr>
        <w:t>30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апреля 202</w:t>
      </w:r>
      <w:r>
        <w:rPr>
          <w:rFonts w:eastAsiaTheme="minorHAnsi"/>
          <w:snapToGrid/>
          <w:sz w:val="28"/>
          <w:szCs w:val="28"/>
          <w:lang w:eastAsia="en-US"/>
        </w:rPr>
        <w:t>3</w:t>
      </w:r>
      <w:r w:rsidRPr="00BB45AC">
        <w:rPr>
          <w:rFonts w:eastAsiaTheme="minorHAnsi"/>
          <w:snapToGrid/>
          <w:sz w:val="28"/>
          <w:szCs w:val="28"/>
          <w:lang w:eastAsia="en-US"/>
        </w:rPr>
        <w:t xml:space="preserve"> года.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Заявление на налоговые льготы следует представлять ежегодно?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036339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BB45AC" w:rsidRDefault="00036339" w:rsidP="00036339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BB45AC">
        <w:rPr>
          <w:rFonts w:eastAsiaTheme="minorHAnsi"/>
          <w:b/>
          <w:snapToGrid/>
          <w:sz w:val="28"/>
          <w:szCs w:val="28"/>
          <w:lang w:eastAsia="en-US"/>
        </w:rPr>
        <w:t>Какие документы необходимо представить в налоговый орган для получения налоговой льготы по имущественным налогам?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:rsidR="00036339" w:rsidRPr="00BB45AC" w:rsidRDefault="00036339" w:rsidP="00036339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BB45AC">
        <w:rPr>
          <w:rFonts w:eastAsiaTheme="minorHAnsi"/>
          <w:snapToGrid/>
          <w:sz w:val="28"/>
          <w:szCs w:val="28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Default="00036339" w:rsidP="00036339">
      <w:pPr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36339" w:rsidRPr="00490B91" w:rsidRDefault="00036339" w:rsidP="00036339">
      <w:pPr>
        <w:jc w:val="center"/>
        <w:rPr>
          <w:b/>
          <w:snapToGrid/>
          <w:color w:val="000000"/>
          <w:sz w:val="28"/>
          <w:szCs w:val="28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>______________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  <w:r w:rsidRPr="00522946">
        <w:rPr>
          <w:b/>
          <w:sz w:val="28"/>
          <w:szCs w:val="28"/>
        </w:rPr>
        <w:lastRenderedPageBreak/>
        <w:t>Уважаемый налогоплательщик!</w:t>
      </w:r>
    </w:p>
    <w:p w:rsidR="00522946" w:rsidRPr="00522946" w:rsidRDefault="00522946" w:rsidP="00522946">
      <w:pPr>
        <w:ind w:right="-5"/>
        <w:contextualSpacing/>
        <w:jc w:val="center"/>
        <w:rPr>
          <w:b/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Приглашаем принять участие в </w:t>
      </w:r>
      <w:proofErr w:type="spellStart"/>
      <w:r w:rsidRPr="00522946">
        <w:rPr>
          <w:sz w:val="28"/>
          <w:szCs w:val="28"/>
        </w:rPr>
        <w:t>вебинаре</w:t>
      </w:r>
      <w:proofErr w:type="spellEnd"/>
      <w:r w:rsidRPr="00522946">
        <w:rPr>
          <w:sz w:val="28"/>
          <w:szCs w:val="28"/>
        </w:rPr>
        <w:t xml:space="preserve"> по внедрению института Единого налогового счета, которое состоится 23.03.2023 в 11.00 ч. в  онлайн-формате. 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Направляем ссылку для участия в совещании: (</w:t>
      </w:r>
      <w:r w:rsidRPr="00522946">
        <w:rPr>
          <w:sz w:val="28"/>
          <w:szCs w:val="28"/>
          <w:lang w:val="en-US"/>
        </w:rPr>
        <w:t>Https</w:t>
      </w:r>
      <w:r w:rsidRPr="00522946">
        <w:rPr>
          <w:sz w:val="28"/>
          <w:szCs w:val="28"/>
        </w:rPr>
        <w:t>://</w:t>
      </w:r>
      <w:r w:rsidRPr="00522946">
        <w:rPr>
          <w:sz w:val="28"/>
          <w:szCs w:val="28"/>
          <w:lang w:val="en-US"/>
        </w:rPr>
        <w:t>vs</w:t>
      </w:r>
      <w:r w:rsidRPr="00522946">
        <w:rPr>
          <w:sz w:val="28"/>
          <w:szCs w:val="28"/>
        </w:rPr>
        <w:t>02.</w:t>
      </w:r>
      <w:proofErr w:type="spellStart"/>
      <w:r w:rsidRPr="00522946">
        <w:rPr>
          <w:sz w:val="28"/>
          <w:szCs w:val="28"/>
          <w:lang w:val="en-US"/>
        </w:rPr>
        <w:t>nalog</w:t>
      </w:r>
      <w:proofErr w:type="spellEnd"/>
      <w:r w:rsidRPr="00522946">
        <w:rPr>
          <w:sz w:val="28"/>
          <w:szCs w:val="28"/>
        </w:rPr>
        <w:t>.</w:t>
      </w:r>
      <w:proofErr w:type="spellStart"/>
      <w:r w:rsidRPr="00522946">
        <w:rPr>
          <w:sz w:val="28"/>
          <w:szCs w:val="28"/>
          <w:lang w:val="en-US"/>
        </w:rPr>
        <w:t>ru</w:t>
      </w:r>
      <w:proofErr w:type="spellEnd"/>
      <w:r w:rsidRPr="00522946">
        <w:rPr>
          <w:sz w:val="28"/>
          <w:szCs w:val="28"/>
        </w:rPr>
        <w:t>/</w:t>
      </w:r>
      <w:r w:rsidRPr="00522946">
        <w:rPr>
          <w:sz w:val="28"/>
          <w:szCs w:val="28"/>
          <w:lang w:val="en-US"/>
        </w:rPr>
        <w:t>c</w:t>
      </w:r>
      <w:r w:rsidRPr="00522946">
        <w:rPr>
          <w:sz w:val="28"/>
          <w:szCs w:val="28"/>
        </w:rPr>
        <w:t>/5093979467)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 xml:space="preserve">Для подключения  по ссылке, необходимо заранее установить бесплатное приложение </w:t>
      </w:r>
      <w:proofErr w:type="spellStart"/>
      <w:r w:rsidRPr="00522946">
        <w:rPr>
          <w:sz w:val="28"/>
          <w:szCs w:val="28"/>
        </w:rPr>
        <w:t>TrueConf</w:t>
      </w:r>
      <w:proofErr w:type="spellEnd"/>
      <w:r w:rsidRPr="00522946">
        <w:rPr>
          <w:sz w:val="28"/>
          <w:szCs w:val="28"/>
        </w:rPr>
        <w:t>.</w:t>
      </w: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  <w:r w:rsidRPr="00522946">
        <w:rPr>
          <w:sz w:val="28"/>
          <w:szCs w:val="28"/>
        </w:rPr>
        <w:t>Специалисты подробно расскажут обо всех преимуществах Единого налогового счета и других новшествах администрирования налогоплательщиков в 2023 году.</w:t>
      </w:r>
    </w:p>
    <w:p w:rsid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both"/>
        <w:rPr>
          <w:sz w:val="28"/>
          <w:szCs w:val="28"/>
        </w:rPr>
      </w:pPr>
    </w:p>
    <w:p w:rsidR="00522946" w:rsidRPr="00522946" w:rsidRDefault="00522946" w:rsidP="00522946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522946">
        <w:rPr>
          <w:sz w:val="28"/>
          <w:szCs w:val="28"/>
        </w:rPr>
        <w:t>Межрайонная</w:t>
      </w:r>
      <w:proofErr w:type="gramEnd"/>
      <w:r w:rsidRPr="00522946">
        <w:rPr>
          <w:sz w:val="28"/>
          <w:szCs w:val="28"/>
        </w:rPr>
        <w:t xml:space="preserve"> ИФНС России №37 по Республике Башкортостан</w:t>
      </w: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339" w:rsidRDefault="00036339" w:rsidP="00FB47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36339" w:rsidSect="006E44F5">
      <w:headerReference w:type="defaul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CA" w:rsidRDefault="006E37CA" w:rsidP="00DF72B0">
      <w:r>
        <w:separator/>
      </w:r>
    </w:p>
  </w:endnote>
  <w:endnote w:type="continuationSeparator" w:id="0">
    <w:p w:rsidR="006E37CA" w:rsidRDefault="006E37CA" w:rsidP="00DF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CA" w:rsidRDefault="006E37CA" w:rsidP="00DF72B0">
      <w:r>
        <w:separator/>
      </w:r>
    </w:p>
  </w:footnote>
  <w:footnote w:type="continuationSeparator" w:id="0">
    <w:p w:rsidR="006E37CA" w:rsidRDefault="006E37CA" w:rsidP="00DF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30904"/>
      <w:docPartObj>
        <w:docPartGallery w:val="Page Numbers (Top of Page)"/>
        <w:docPartUnique/>
      </w:docPartObj>
    </w:sdtPr>
    <w:sdtEndPr/>
    <w:sdtContent>
      <w:p w:rsidR="00DF72B0" w:rsidRDefault="00DF72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9C">
          <w:rPr>
            <w:noProof/>
          </w:rPr>
          <w:t>2</w:t>
        </w:r>
        <w:r>
          <w:fldChar w:fldCharType="end"/>
        </w:r>
      </w:p>
    </w:sdtContent>
  </w:sdt>
  <w:p w:rsidR="00DF72B0" w:rsidRDefault="00DF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C"/>
    <w:rsid w:val="00032A13"/>
    <w:rsid w:val="00036339"/>
    <w:rsid w:val="00073F5C"/>
    <w:rsid w:val="001108E9"/>
    <w:rsid w:val="00114283"/>
    <w:rsid w:val="00144D3A"/>
    <w:rsid w:val="0015216A"/>
    <w:rsid w:val="00175C9C"/>
    <w:rsid w:val="00196251"/>
    <w:rsid w:val="001C6A50"/>
    <w:rsid w:val="001D29B8"/>
    <w:rsid w:val="00282E7A"/>
    <w:rsid w:val="002B0294"/>
    <w:rsid w:val="00371291"/>
    <w:rsid w:val="00386874"/>
    <w:rsid w:val="00386CFA"/>
    <w:rsid w:val="00432C97"/>
    <w:rsid w:val="004346AB"/>
    <w:rsid w:val="00522946"/>
    <w:rsid w:val="005817D2"/>
    <w:rsid w:val="00584445"/>
    <w:rsid w:val="005F5360"/>
    <w:rsid w:val="00612A82"/>
    <w:rsid w:val="00624A45"/>
    <w:rsid w:val="006406A7"/>
    <w:rsid w:val="00646BBE"/>
    <w:rsid w:val="00680656"/>
    <w:rsid w:val="006E37CA"/>
    <w:rsid w:val="006E44F5"/>
    <w:rsid w:val="007174BF"/>
    <w:rsid w:val="00730628"/>
    <w:rsid w:val="00733F76"/>
    <w:rsid w:val="00762B4D"/>
    <w:rsid w:val="00796DE0"/>
    <w:rsid w:val="008673C9"/>
    <w:rsid w:val="00872707"/>
    <w:rsid w:val="0098404F"/>
    <w:rsid w:val="00996230"/>
    <w:rsid w:val="009D4455"/>
    <w:rsid w:val="00A04B59"/>
    <w:rsid w:val="00A626DD"/>
    <w:rsid w:val="00B419E2"/>
    <w:rsid w:val="00C8119C"/>
    <w:rsid w:val="00CE0D80"/>
    <w:rsid w:val="00CE3B05"/>
    <w:rsid w:val="00D40DBC"/>
    <w:rsid w:val="00DB037B"/>
    <w:rsid w:val="00DE5D5E"/>
    <w:rsid w:val="00DF72B0"/>
    <w:rsid w:val="00E51238"/>
    <w:rsid w:val="00EF28D1"/>
    <w:rsid w:val="00F13350"/>
    <w:rsid w:val="00FA2B63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3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3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1335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F7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2B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39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User</cp:lastModifiedBy>
  <cp:revision>2</cp:revision>
  <cp:lastPrinted>2023-03-16T07:26:00Z</cp:lastPrinted>
  <dcterms:created xsi:type="dcterms:W3CDTF">2023-03-23T03:17:00Z</dcterms:created>
  <dcterms:modified xsi:type="dcterms:W3CDTF">2023-03-23T03:17:00Z</dcterms:modified>
</cp:coreProperties>
</file>